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3pt;height:39.050pt;mso-position-horizontal-relative:char;mso-position-vertical-relative:line" type="#_x0000_t202" filled="true" fillcolor="#f2f2f2" stroked="true" strokeweight=".479688pt" strokecolor="#000000">
            <w10:anchorlock/>
            <v:textbox inset="0,0,0,0">
              <w:txbxContent>
                <w:p>
                  <w:pPr>
                    <w:spacing w:before="18"/>
                    <w:ind w:left="2321" w:right="232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Dichiarazione sostitutiva dell’atto di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notorietà</w:t>
                  </w:r>
                </w:p>
                <w:p>
                  <w:pPr>
                    <w:spacing w:before="1"/>
                    <w:ind w:left="2321" w:right="232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 caso di assenze per malattie inferiore o uguale a 3 o 5 giorni (Art. 46 D.P.R. 445 del 28 dicembre 2000)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tabs>
          <w:tab w:pos="9657" w:val="left" w:leader="none"/>
        </w:tabs>
        <w:spacing w:before="59"/>
        <w:ind w:left="198"/>
        <w:rPr>
          <w:rFonts w:ascii="Times New Roman"/>
        </w:rPr>
      </w:pPr>
      <w:r>
        <w:rPr/>
        <w:t>Io</w:t>
      </w:r>
      <w:r>
        <w:rPr>
          <w:spacing w:val="-4"/>
        </w:rPr>
        <w:t> </w:t>
      </w:r>
      <w:r>
        <w:rPr/>
        <w:t>sottoscritto/a</w:t>
      </w:r>
      <w:r>
        <w:rPr>
          <w:rFonts w:ascii="Times New Roman"/>
          <w:spacing w:val="-3"/>
        </w:rPr>
        <w:t> </w:t>
      </w:r>
      <w:r>
        <w:rPr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BodyText"/>
        <w:tabs>
          <w:tab w:pos="6864" w:val="left" w:leader="none"/>
          <w:tab w:pos="7801" w:val="left" w:leader="none"/>
          <w:tab w:pos="8575" w:val="left" w:leader="none"/>
          <w:tab w:pos="9689" w:val="left" w:leader="none"/>
        </w:tabs>
        <w:spacing w:before="60"/>
        <w:ind w:left="198"/>
        <w:rPr>
          <w:rFonts w:ascii="Times New Roman"/>
        </w:rPr>
      </w:pPr>
      <w:r>
        <w:rPr/>
        <w:t>Nato/a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il</w:t>
      </w:r>
      <w:r>
        <w:rPr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/</w:t>
      </w:r>
      <w:r>
        <w:rPr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/</w:t>
      </w:r>
      <w:r>
        <w:rPr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BodyText"/>
        <w:tabs>
          <w:tab w:pos="7305" w:val="left" w:leader="none"/>
          <w:tab w:pos="8265" w:val="left" w:leader="none"/>
          <w:tab w:pos="9618" w:val="left" w:leader="none"/>
          <w:tab w:pos="9856" w:val="left" w:leader="none"/>
        </w:tabs>
        <w:spacing w:line="460" w:lineRule="auto" w:before="60"/>
        <w:ind w:left="198" w:right="207"/>
        <w:rPr>
          <w:rFonts w:ascii="Times New Roman" w:hAnsi="Times New Roman"/>
        </w:rPr>
      </w:pP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u w:val="single"/>
        </w:rPr>
        <w:t>(</w:t>
      </w:r>
      <w:r>
        <w:rPr>
          <w:rFonts w:ascii="Times New Roman" w:hAnsi="Times New Roman"/>
          <w:u w:val="single"/>
        </w:rPr>
        <w:tab/>
      </w:r>
      <w:r>
        <w:rPr/>
        <w:t>) Via</w:t>
      </w:r>
      <w:r>
        <w:rPr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n°</w:t>
      </w:r>
      <w:r>
        <w:rPr>
          <w:rFonts w:ascii="Times New Roman" w:hAnsi="Times New Roman"/>
          <w:spacing w:val="-5"/>
        </w:rPr>
        <w:t> </w:t>
      </w:r>
      <w:r>
        <w:rPr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tabs>
          <w:tab w:pos="1221" w:val="left" w:leader="none"/>
          <w:tab w:pos="5561" w:val="left" w:leader="none"/>
          <w:tab w:pos="9877" w:val="left" w:leader="none"/>
        </w:tabs>
        <w:spacing w:line="240" w:lineRule="exact"/>
        <w:ind w:left="198"/>
        <w:rPr>
          <w:rFonts w:ascii="Times New Roman" w:hAnsi="Times New Roman"/>
        </w:rPr>
      </w:pPr>
      <w:r>
        <w:rPr/>
        <w:t>Recapiti:</w:t>
      </w:r>
      <w:r>
        <w:rPr>
          <w:rFonts w:ascii="Times New Roman" w:hAnsi="Times New Roman"/>
        </w:rPr>
        <w:tab/>
      </w:r>
      <w:r>
        <w:rPr>
          <w:rFonts w:ascii="Wingdings 2" w:hAnsi="Wingdings 2"/>
        </w:rPr>
        <w:t></w:t>
      </w:r>
      <w:r>
        <w:rPr>
          <w:rFonts w:ascii="Wingdings 2" w:hAnsi="Wingdings 2"/>
          <w:u w:val="single"/>
        </w:rPr>
        <w:t></w:t>
      </w:r>
      <w:r>
        <w:rPr>
          <w:rFonts w:ascii="Wingdings 2" w:hAnsi="Wingdings 2"/>
        </w:rPr>
        <w:t>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Heading1"/>
        <w:spacing w:before="0"/>
        <w:ind w:left="198"/>
      </w:pPr>
      <w:r>
        <w:rPr/>
        <w:t>In qualità di genitore/tutore del minore:</w:t>
      </w:r>
    </w:p>
    <w:p>
      <w:pPr>
        <w:tabs>
          <w:tab w:pos="6871" w:val="left" w:leader="none"/>
          <w:tab w:pos="7944" w:val="left" w:leader="none"/>
          <w:tab w:pos="8742" w:val="left" w:leader="none"/>
          <w:tab w:pos="9704" w:val="left" w:leader="none"/>
        </w:tabs>
        <w:spacing w:line="386" w:lineRule="auto" w:before="149"/>
        <w:ind w:left="198" w:right="359" w:firstLine="0"/>
        <w:jc w:val="left"/>
        <w:rPr>
          <w:rFonts w:ascii="Times New Roman" w:hAnsi="Times New Roman"/>
          <w:sz w:val="20"/>
        </w:rPr>
      </w:pPr>
      <w:r>
        <w:rPr>
          <w:b/>
          <w:i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i/>
          <w:sz w:val="20"/>
        </w:rPr>
        <w:t>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classe</w:t>
      </w:r>
      <w:r>
        <w:rPr>
          <w:b/>
          <w:i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i/>
          <w:sz w:val="20"/>
        </w:rPr>
        <w:t>sez.</w:t>
      </w:r>
      <w:r>
        <w:rPr>
          <w:b/>
          <w:i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i/>
          <w:sz w:val="20"/>
        </w:rPr>
        <w:t>studente di questo  istituto infanzia/primaria/SS 1°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grado</w:t>
      </w:r>
      <w:r>
        <w:rPr>
          <w:b/>
          <w:i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  <w:tab/>
        <w:tab/>
        <w:tab/>
      </w:r>
    </w:p>
    <w:p>
      <w:pPr>
        <w:pStyle w:val="BodyText"/>
        <w:spacing w:before="1"/>
        <w:ind w:left="212" w:right="459"/>
      </w:pPr>
      <w:r>
        <w:rPr>
          <w:color w:val="1C1C1C"/>
        </w:rPr>
        <w:t>consapevole delle sanzioni penali</w:t>
      </w:r>
      <w:r>
        <w:rPr>
          <w:color w:val="474747"/>
        </w:rPr>
        <w:t>, </w:t>
      </w:r>
      <w:r>
        <w:rPr>
          <w:color w:val="1C1C1C"/>
        </w:rPr>
        <w:t>nel ca</w:t>
      </w:r>
      <w:r>
        <w:rPr>
          <w:color w:val="474747"/>
        </w:rPr>
        <w:t>s</w:t>
      </w:r>
      <w:r>
        <w:rPr>
          <w:color w:val="1C1C1C"/>
        </w:rPr>
        <w:t>o di dichiarazioni non veritiere</w:t>
      </w:r>
      <w:r>
        <w:rPr>
          <w:color w:val="474747"/>
        </w:rPr>
        <w:t>, </w:t>
      </w:r>
      <w:r>
        <w:rPr>
          <w:color w:val="1C1C1C"/>
        </w:rPr>
        <w:t>di formazione o uso di atti falsi</w:t>
      </w:r>
      <w:r>
        <w:rPr>
          <w:color w:val="474747"/>
        </w:rPr>
        <w:t>, </w:t>
      </w:r>
      <w:r>
        <w:rPr>
          <w:color w:val="1C1C1C"/>
        </w:rPr>
        <w:t>richiamate dall'art. 76 del D</w:t>
      </w:r>
      <w:r>
        <w:rPr>
          <w:color w:val="474747"/>
        </w:rPr>
        <w:t>.</w:t>
      </w:r>
      <w:r>
        <w:rPr>
          <w:color w:val="1C1C1C"/>
        </w:rPr>
        <w:t>P</w:t>
      </w:r>
      <w:r>
        <w:rPr>
          <w:color w:val="474747"/>
        </w:rPr>
        <w:t>.</w:t>
      </w:r>
      <w:r>
        <w:rPr>
          <w:color w:val="1C1C1C"/>
        </w:rPr>
        <w:t>R</w:t>
      </w:r>
      <w:r>
        <w:rPr>
          <w:color w:val="474747"/>
        </w:rPr>
        <w:t>. </w:t>
      </w:r>
      <w:r>
        <w:rPr>
          <w:color w:val="2F2F2F"/>
        </w:rPr>
        <w:t>445 </w:t>
      </w:r>
      <w:r>
        <w:rPr>
          <w:color w:val="1C1C1C"/>
        </w:rPr>
        <w:t>del </w:t>
      </w:r>
      <w:r>
        <w:rPr>
          <w:color w:val="2F2F2F"/>
        </w:rPr>
        <w:t>28 </w:t>
      </w:r>
      <w:r>
        <w:rPr>
          <w:color w:val="1C1C1C"/>
        </w:rPr>
        <w:t>dicembre </w:t>
      </w:r>
      <w:r>
        <w:rPr>
          <w:color w:val="2F2F2F"/>
        </w:rPr>
        <w:t>2000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555" w:right="4556" w:firstLine="0"/>
        <w:jc w:val="center"/>
        <w:rPr>
          <w:b/>
          <w:sz w:val="22"/>
        </w:rPr>
      </w:pPr>
      <w:r>
        <w:rPr>
          <w:b/>
          <w:sz w:val="22"/>
        </w:rPr>
        <w:t>DICHIARO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259" w:lineRule="auto" w:before="1" w:after="0"/>
        <w:ind w:left="640" w:right="211" w:hanging="428"/>
        <w:jc w:val="both"/>
      </w:pPr>
      <w:r>
        <w:rPr/>
        <w:t>Che il pediatra/medico di medicina generale è stato informato della sintomatologia presentata dal bambino e che ha valutato che il caso non rientra nel percorso COVID né necessita di giorni di malattia superiori a 3/5 e conseguentemente non è necessaria per il rientro alcuna certificazione</w:t>
      </w:r>
      <w:r>
        <w:rPr>
          <w:spacing w:val="-10"/>
        </w:rPr>
        <w:t> </w:t>
      </w:r>
      <w:r>
        <w:rPr/>
        <w:t>medica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59" w:lineRule="auto" w:before="132" w:after="0"/>
        <w:ind w:left="640" w:right="210" w:hanging="428"/>
        <w:jc w:val="both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momento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rientro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minore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non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presenta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alcuno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sintomi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hanno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determinato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l’assenza, né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altri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sintomi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simil-influenzali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riferibili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COVID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(temperatura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corporea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sopra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37.5°C,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tosse,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 gola, diarrea, perdita o alterazione del gusto, perdita o diminuzione dell'olfatto,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etc.)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59" w:lineRule="auto"/>
        <w:ind w:left="212" w:right="242"/>
        <w:jc w:val="both"/>
      </w:pPr>
      <w:r>
        <w:rPr/>
        <w:t>Dichiaro di essere informato, ai sensi e per gli effetti di cui al Regolamento Europeo 2016/679 e del D.Lgs. 196/2003, che i dati personali raccolti saranno trattati, anche con strumenti informatici, esclusivamente nell'ambito del procedimento per il quale la presente dichiarazione viene resa. In particolare, Il </w:t>
      </w:r>
      <w:r>
        <w:rPr>
          <w:b/>
        </w:rPr>
        <w:t>trattamento dei dati particolar</w:t>
      </w:r>
      <w:r>
        <w:rPr/>
        <w:t>i viene effettuato nel rispetto dell'articolo 9 paragrafo 2 lettera i) del Regolamento UE 2016/679.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9" w:lineRule="auto" w:before="1"/>
        <w:ind w:left="212" w:right="245"/>
        <w:jc w:val="both"/>
      </w:pPr>
      <w:r>
        <w:rPr/>
        <w:t>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tabs>
          <w:tab w:pos="2575" w:val="left" w:leader="none"/>
          <w:tab w:pos="4896" w:val="left" w:leader="none"/>
        </w:tabs>
        <w:spacing w:before="0"/>
        <w:ind w:left="212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>Lì</w:t>
      </w:r>
      <w:r>
        <w:rPr>
          <w:b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</w:rPr>
        <w:t>Data</w:t>
      </w:r>
      <w:r>
        <w:rPr>
          <w:rFonts w:ascii="Times New Roman" w:hAnsi="Times New Roman"/>
          <w:spacing w:val="-5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  <w:spacing w:before="59"/>
        <w:ind w:left="6242"/>
      </w:pPr>
      <w:r>
        <w:rPr/>
        <w:t>Il dichiarante</w:t>
      </w:r>
    </w:p>
    <w:p>
      <w:pPr>
        <w:tabs>
          <w:tab w:pos="8526" w:val="left" w:leader="none"/>
        </w:tabs>
        <w:spacing w:before="18"/>
        <w:ind w:left="4804" w:right="0" w:firstLine="0"/>
        <w:jc w:val="left"/>
        <w:rPr>
          <w:i/>
          <w:sz w:val="20"/>
        </w:rPr>
      </w:pPr>
      <w:r>
        <w:rPr>
          <w:i/>
          <w:color w:val="000009"/>
          <w:w w:val="99"/>
          <w:sz w:val="20"/>
          <w:u w:val="single" w:color="000000"/>
        </w:rPr>
        <w:t> </w:t>
      </w:r>
      <w:r>
        <w:rPr>
          <w:rFonts w:ascii="Times New Roman"/>
          <w:color w:val="000009"/>
          <w:sz w:val="20"/>
          <w:u w:val="single" w:color="000000"/>
        </w:rPr>
        <w:tab/>
      </w:r>
      <w:r>
        <w:rPr>
          <w:i/>
          <w:color w:val="000009"/>
          <w:sz w:val="20"/>
        </w:rPr>
        <w:t>(firma</w:t>
      </w:r>
      <w:r>
        <w:rPr>
          <w:i/>
          <w:color w:val="000009"/>
          <w:spacing w:val="-2"/>
          <w:sz w:val="20"/>
        </w:rPr>
        <w:t> </w:t>
      </w:r>
      <w:r>
        <w:rPr>
          <w:i/>
          <w:color w:val="000009"/>
          <w:sz w:val="20"/>
        </w:rPr>
        <w:t>leggibile)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spacing w:line="256" w:lineRule="auto"/>
        <w:ind w:left="212" w:right="454"/>
      </w:pPr>
      <w:r>
        <w:rPr/>
        <w:t>Il suddetto modulo, debitamente compilato e firmato, sarà consegnato in formato cartaceo al rientro in classe dello studente.</w:t>
      </w:r>
    </w:p>
    <w:sectPr>
      <w:type w:val="continuous"/>
      <w:pgSz w:w="11910" w:h="16840"/>
      <w:pgMar w:top="140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40" w:hanging="428"/>
      </w:pPr>
      <w:rPr>
        <w:rFonts w:hint="default" w:ascii="Symbol" w:hAnsi="Symbol" w:eastAsia="Symbol" w:cs="Symbol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82" w:hanging="42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25" w:hanging="42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67" w:hanging="42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10" w:hanging="42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3" w:hanging="42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95" w:hanging="42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38" w:hanging="42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81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"/>
      <w:ind w:left="640"/>
      <w:outlineLvl w:val="1"/>
    </w:pPr>
    <w:rPr>
      <w:rFonts w:ascii="Calibri" w:hAnsi="Calibri" w:eastAsia="Calibri" w:cs="Calibri"/>
      <w:b/>
      <w:bCs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"/>
      <w:ind w:left="640" w:right="210" w:hanging="428"/>
      <w:jc w:val="both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2021-01-18T22:00:16Z</dcterms:created>
  <dcterms:modified xsi:type="dcterms:W3CDTF">2021-01-18T22:00:16Z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